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FF4EF0">
        <w:rPr>
          <w:rFonts w:asciiTheme="majorBidi" w:hAnsiTheme="majorBidi" w:cstheme="majorBidi"/>
          <w:sz w:val="28"/>
          <w:szCs w:val="28"/>
        </w:rPr>
        <w:t>м</w:t>
      </w:r>
      <w:r w:rsidR="00620C9A" w:rsidRPr="00FF4EF0">
        <w:rPr>
          <w:rFonts w:asciiTheme="majorBidi" w:hAnsiTheme="majorBidi" w:cstheme="majorBidi"/>
          <w:sz w:val="28"/>
          <w:szCs w:val="28"/>
        </w:rPr>
        <w:t xml:space="preserve">униципальное общеобразовательное бюджетное учреждение "Буранная средняя общеобразовательная школа" Соль-Илецкого </w:t>
      </w:r>
      <w:r w:rsidR="00FF4EF0">
        <w:rPr>
          <w:rFonts w:asciiTheme="majorBidi" w:hAnsiTheme="majorBidi" w:cstheme="majorBidi"/>
          <w:sz w:val="28"/>
          <w:szCs w:val="28"/>
        </w:rPr>
        <w:t>городского</w:t>
      </w:r>
      <w:r w:rsidR="00F95C9B">
        <w:rPr>
          <w:rFonts w:asciiTheme="majorBidi" w:hAnsiTheme="majorBidi" w:cstheme="majorBidi"/>
          <w:sz w:val="28"/>
          <w:szCs w:val="28"/>
        </w:rPr>
        <w:t xml:space="preserve"> </w:t>
      </w:r>
      <w:r w:rsidR="00FF4EF0">
        <w:rPr>
          <w:rFonts w:asciiTheme="majorBidi" w:hAnsiTheme="majorBidi" w:cstheme="majorBidi"/>
          <w:sz w:val="28"/>
          <w:szCs w:val="28"/>
        </w:rPr>
        <w:t>округа</w:t>
      </w:r>
      <w:r w:rsidR="00620C9A" w:rsidRPr="00FF4EF0">
        <w:rPr>
          <w:rFonts w:asciiTheme="majorBidi" w:hAnsiTheme="majorBidi" w:cstheme="majorBidi"/>
          <w:sz w:val="28"/>
          <w:szCs w:val="28"/>
        </w:rPr>
        <w:t xml:space="preserve"> Оренбургской области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pPr w:leftFromText="180" w:rightFromText="180" w:vertAnchor="text" w:horzAnchor="margin" w:tblpXSpec="center" w:tblpY="3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4416"/>
      </w:tblGrid>
      <w:tr w:rsidR="003D016E" w:rsidRPr="006E1004" w:rsidTr="003D016E">
        <w:tc>
          <w:tcPr>
            <w:tcW w:w="3273" w:type="dxa"/>
          </w:tcPr>
          <w:p w:rsidR="003D016E" w:rsidRPr="00FF4EF0" w:rsidRDefault="003D016E" w:rsidP="003D01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016E" w:rsidRPr="00FF4EF0" w:rsidRDefault="003D016E" w:rsidP="003D016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3D016E" w:rsidRPr="00FF4EF0" w:rsidRDefault="003D016E" w:rsidP="003D016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Pr="00FF4EF0">
              <w:rPr>
                <w:rFonts w:asciiTheme="majorBidi" w:hAnsiTheme="majorBidi" w:cstheme="majorBidi"/>
                <w:sz w:val="24"/>
                <w:szCs w:val="24"/>
              </w:rPr>
              <w:t>едагогическим советом</w:t>
            </w:r>
          </w:p>
          <w:p w:rsidR="003D016E" w:rsidRPr="00FF4EF0" w:rsidRDefault="003D016E" w:rsidP="003D016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3D016E" w:rsidRPr="00FF4EF0" w:rsidRDefault="003D016E" w:rsidP="003D016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“30</w:t>
            </w:r>
            <w:r w:rsidRPr="00FF4EF0">
              <w:rPr>
                <w:rFonts w:asciiTheme="majorBidi" w:hAnsiTheme="majorBidi" w:cstheme="majorBidi"/>
                <w:sz w:val="24"/>
                <w:szCs w:val="24"/>
              </w:rPr>
              <w:t>.08.2024”</w:t>
            </w:r>
          </w:p>
          <w:p w:rsidR="000743A4" w:rsidRPr="00FF4EF0" w:rsidRDefault="000743A4" w:rsidP="000743A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№45</w:t>
            </w:r>
          </w:p>
          <w:p w:rsidR="000743A4" w:rsidRPr="00FF4EF0" w:rsidRDefault="000743A4" w:rsidP="000743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“30</w:t>
            </w:r>
            <w:r w:rsidRPr="00FF4EF0">
              <w:rPr>
                <w:rFonts w:asciiTheme="majorBidi" w:hAnsiTheme="majorBidi" w:cstheme="majorBidi"/>
                <w:sz w:val="24"/>
                <w:szCs w:val="24"/>
              </w:rPr>
              <w:t>.08.2024”</w:t>
            </w:r>
          </w:p>
          <w:p w:rsidR="003D016E" w:rsidRPr="00C521EF" w:rsidRDefault="003D016E" w:rsidP="003D01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D016E" w:rsidRPr="00C521EF" w:rsidRDefault="003D016E" w:rsidP="003D016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3D016E" w:rsidRPr="00FF4EF0" w:rsidRDefault="003D016E" w:rsidP="003D016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3D016E" w:rsidRPr="00C521EF" w:rsidRDefault="000743A4" w:rsidP="000743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743A4">
              <w:rPr>
                <w:rFonts w:asciiTheme="majorBidi" w:hAnsiTheme="majorBidi" w:cstheme="majorBidi"/>
                <w:sz w:val="24"/>
                <w:szCs w:val="24"/>
              </w:rPr>
              <w:drawing>
                <wp:inline distT="0" distB="0" distL="0" distR="0" wp14:anchorId="583D9E39" wp14:editId="4EEBD629">
                  <wp:extent cx="2664239" cy="1708247"/>
                  <wp:effectExtent l="0" t="0" r="317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377" cy="1710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0C9A" w:rsidRPr="00FF4EF0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FF4EF0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4A7272">
      <w:pPr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743A4" w:rsidRDefault="000743A4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743A4" w:rsidRDefault="000743A4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4A7272" w:rsidRDefault="00620C9A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A7272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620C9A" w:rsidRPr="004A7272" w:rsidRDefault="00620C9A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A7272">
        <w:rPr>
          <w:rFonts w:asciiTheme="majorBidi" w:hAnsiTheme="majorBidi" w:cstheme="majorBidi"/>
          <w:b/>
          <w:sz w:val="28"/>
          <w:szCs w:val="28"/>
        </w:rPr>
        <w:t>начального общего образования</w:t>
      </w:r>
    </w:p>
    <w:p w:rsidR="00620C9A" w:rsidRPr="004A7272" w:rsidRDefault="00620C9A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A7272">
        <w:rPr>
          <w:rFonts w:asciiTheme="majorBidi" w:hAnsiTheme="majorBidi" w:cstheme="majorBidi"/>
          <w:b/>
          <w:sz w:val="28"/>
          <w:szCs w:val="28"/>
        </w:rPr>
        <w:t xml:space="preserve">на </w:t>
      </w:r>
      <w:r w:rsidR="00FF4EF0" w:rsidRPr="004A7272">
        <w:rPr>
          <w:rFonts w:asciiTheme="majorBidi" w:hAnsiTheme="majorBidi" w:cstheme="majorBidi"/>
          <w:b/>
          <w:sz w:val="28"/>
          <w:szCs w:val="28"/>
        </w:rPr>
        <w:t>2024</w:t>
      </w:r>
      <w:r w:rsidRPr="004A7272">
        <w:rPr>
          <w:rFonts w:asciiTheme="majorBidi" w:hAnsiTheme="majorBidi" w:cstheme="majorBidi"/>
          <w:b/>
          <w:sz w:val="28"/>
          <w:szCs w:val="28"/>
        </w:rPr>
        <w:t xml:space="preserve"> –</w:t>
      </w:r>
      <w:r w:rsidR="00FF4EF0" w:rsidRPr="004A7272">
        <w:rPr>
          <w:rFonts w:asciiTheme="majorBidi" w:hAnsiTheme="majorBidi" w:cstheme="majorBidi"/>
          <w:b/>
          <w:sz w:val="28"/>
          <w:szCs w:val="28"/>
        </w:rPr>
        <w:t xml:space="preserve"> 2025</w:t>
      </w:r>
      <w:r w:rsidRPr="004A7272">
        <w:rPr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A7272" w:rsidRPr="006E1004" w:rsidRDefault="004A7272" w:rsidP="00FF4EF0">
      <w:pPr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Соль-Илецкий городской округ, Оренбургская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FF4EF0">
        <w:rPr>
          <w:rFonts w:asciiTheme="majorBidi" w:hAnsiTheme="majorBidi" w:cstheme="majorBidi"/>
          <w:sz w:val="28"/>
          <w:szCs w:val="28"/>
        </w:rPr>
        <w:t>2024</w:t>
      </w:r>
    </w:p>
    <w:p w:rsidR="0030678A" w:rsidRPr="006E1004" w:rsidRDefault="00F93659" w:rsidP="00FF4EF0">
      <w:pPr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FF4EF0">
        <w:rPr>
          <w:rFonts w:asciiTheme="majorBidi" w:hAnsiTheme="majorBidi" w:cstheme="majorBidi"/>
          <w:sz w:val="28"/>
          <w:szCs w:val="28"/>
        </w:rPr>
        <w:lastRenderedPageBreak/>
        <w:t xml:space="preserve">                                           </w:t>
      </w:r>
      <w:r w:rsidR="0030678A"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613F43" w:rsidRPr="003D016E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D016E">
        <w:rPr>
          <w:rStyle w:val="markedcontent"/>
          <w:rFonts w:asciiTheme="majorBidi" w:hAnsiTheme="majorBidi" w:cstheme="majorBidi"/>
          <w:sz w:val="24"/>
          <w:szCs w:val="24"/>
        </w:rPr>
        <w:t>Учебный план начального общего образования</w:t>
      </w:r>
      <w:r w:rsidR="00FF4EF0"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 муниципального общеобразовательного бюджетного учреждения</w:t>
      </w:r>
      <w:r w:rsidR="00B645AA"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 "Буранная средняя общеобразовательная школа" Соль-Илецкого </w:t>
      </w:r>
      <w:r w:rsidR="00FF4EF0" w:rsidRPr="003D016E">
        <w:rPr>
          <w:rStyle w:val="markedcontent"/>
          <w:rFonts w:asciiTheme="majorBidi" w:hAnsiTheme="majorBidi" w:cstheme="majorBidi"/>
          <w:sz w:val="24"/>
          <w:szCs w:val="24"/>
        </w:rPr>
        <w:t>городского округа</w:t>
      </w:r>
      <w:r w:rsidR="00B645AA"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 Оренбургской области</w:t>
      </w:r>
      <w:r w:rsidR="00B645AA" w:rsidRPr="003D016E">
        <w:rPr>
          <w:rFonts w:asciiTheme="majorBidi" w:hAnsiTheme="majorBidi" w:cstheme="majorBidi"/>
          <w:sz w:val="24"/>
          <w:szCs w:val="24"/>
        </w:rPr>
        <w:t xml:space="preserve"> </w:t>
      </w:r>
      <w:r w:rsidRPr="003D016E">
        <w:rPr>
          <w:rStyle w:val="markedcontent"/>
          <w:rFonts w:asciiTheme="majorBidi" w:hAnsiTheme="majorBidi" w:cstheme="majorBidi"/>
          <w:sz w:val="24"/>
          <w:szCs w:val="24"/>
        </w:rPr>
        <w:t>(далее - учебный план) для 1-4 классов, реализующих</w:t>
      </w:r>
      <w:r w:rsidR="00EA1496"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D016E">
        <w:rPr>
          <w:rStyle w:val="markedcontent"/>
          <w:rFonts w:asciiTheme="majorBidi" w:hAnsiTheme="majorBidi" w:cstheme="majorBidi"/>
          <w:sz w:val="24"/>
          <w:szCs w:val="24"/>
        </w:rPr>
        <w:t>основную образовательную программу начального общего образования, соответствующ</w:t>
      </w:r>
      <w:r w:rsidR="001B1213" w:rsidRPr="003D016E">
        <w:rPr>
          <w:rStyle w:val="markedcontent"/>
          <w:rFonts w:asciiTheme="majorBidi" w:hAnsiTheme="majorBidi" w:cstheme="majorBidi"/>
          <w:sz w:val="24"/>
          <w:szCs w:val="24"/>
        </w:rPr>
        <w:t>ую</w:t>
      </w:r>
      <w:r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 ФГОС НОО</w:t>
      </w:r>
      <w:r w:rsidR="00613F43"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3D016E">
        <w:rPr>
          <w:rStyle w:val="markedcontent"/>
          <w:rFonts w:asciiTheme="majorBidi" w:hAnsiTheme="majorBidi" w:cstheme="majorBidi"/>
          <w:sz w:val="24"/>
          <w:szCs w:val="24"/>
        </w:rPr>
        <w:t>ального общего образования»</w:t>
      </w:r>
      <w:r w:rsidR="003D016E"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r w:rsidR="003D016E" w:rsidRPr="003D016E">
        <w:rPr>
          <w:rStyle w:val="markedcontent"/>
          <w:rFonts w:asciiTheme="majorBidi" w:hAnsiTheme="majorBidi" w:cstheme="majorBidi"/>
          <w:sz w:val="24"/>
          <w:szCs w:val="24"/>
        </w:rPr>
        <w:t>приказ Министерства просвещения Российской Федерации</w:t>
      </w:r>
      <w:r w:rsidR="003D016E">
        <w:rPr>
          <w:rStyle w:val="markedcontent"/>
          <w:rFonts w:asciiTheme="majorBidi" w:hAnsiTheme="majorBidi" w:cstheme="majorBidi"/>
          <w:sz w:val="24"/>
          <w:szCs w:val="24"/>
        </w:rPr>
        <w:t xml:space="preserve"> от 22.01.2024 №31 «О внесении изменений в нек</w:t>
      </w:r>
      <w:r w:rsidR="00444E0B">
        <w:rPr>
          <w:rStyle w:val="markedcontent"/>
          <w:rFonts w:asciiTheme="majorBidi" w:hAnsiTheme="majorBidi" w:cstheme="majorBidi"/>
          <w:sz w:val="24"/>
          <w:szCs w:val="24"/>
        </w:rPr>
        <w:t>о</w:t>
      </w:r>
      <w:r w:rsidR="003D016E">
        <w:rPr>
          <w:rStyle w:val="markedcontent"/>
          <w:rFonts w:asciiTheme="majorBidi" w:hAnsiTheme="majorBidi" w:cstheme="majorBidi"/>
          <w:sz w:val="24"/>
          <w:szCs w:val="24"/>
        </w:rPr>
        <w:t xml:space="preserve">торые приказы Министерства образования и науки РФ и Министерства просвещения РФ, касающихся ФГОС НОО и ФГОС ООО», </w:t>
      </w:r>
      <w:r w:rsidR="003D016E" w:rsidRPr="003D016E">
        <w:rPr>
          <w:rStyle w:val="markedcontent"/>
          <w:rFonts w:asciiTheme="majorBidi" w:hAnsiTheme="majorBidi" w:cstheme="majorBidi"/>
          <w:sz w:val="24"/>
          <w:szCs w:val="24"/>
        </w:rPr>
        <w:t>приказ Министерства просвещения Российской Федерации</w:t>
      </w:r>
      <w:r w:rsidR="00444E0B">
        <w:rPr>
          <w:rStyle w:val="markedcontent"/>
          <w:rFonts w:asciiTheme="majorBidi" w:hAnsiTheme="majorBidi" w:cstheme="majorBidi"/>
          <w:sz w:val="24"/>
          <w:szCs w:val="24"/>
        </w:rPr>
        <w:t xml:space="preserve"> от 19.01.2024 № 171«О внесении изменений в некоторые приказы Министерства просвещения РФ, касающихся ФОП НОО, ФОП ООО, ФОП СОО»</w:t>
      </w:r>
      <w:r w:rsidR="0031079C" w:rsidRPr="003D016E">
        <w:rPr>
          <w:rStyle w:val="markedcontent"/>
          <w:rFonts w:asciiTheme="majorBidi" w:hAnsiTheme="majorBidi" w:cstheme="majorBidi"/>
          <w:sz w:val="24"/>
          <w:szCs w:val="24"/>
        </w:rPr>
        <w:t>)</w:t>
      </w:r>
      <w:r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r w:rsidR="00FC2435" w:rsidRPr="003D016E">
        <w:rPr>
          <w:rStyle w:val="markedcontent"/>
          <w:rFonts w:asciiTheme="majorBidi" w:hAnsiTheme="majorBidi" w:cstheme="majorBidi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3D016E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D016E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</w:t>
      </w:r>
      <w:r w:rsidR="003C7983"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FF4EF0" w:rsidRPr="003D016E">
        <w:rPr>
          <w:rStyle w:val="markedcontent"/>
          <w:rFonts w:asciiTheme="majorBidi" w:hAnsiTheme="majorBidi" w:cstheme="majorBidi"/>
          <w:sz w:val="24"/>
          <w:szCs w:val="24"/>
        </w:rPr>
        <w:t>муниципального общеобразовательного бюджетного учреждения</w:t>
      </w:r>
      <w:r w:rsidR="00EE0C26"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 "Буранная средняя общеобразовательная школа" Соль-Илецкого </w:t>
      </w:r>
      <w:r w:rsidR="00FF4EF0" w:rsidRPr="003D016E">
        <w:rPr>
          <w:rStyle w:val="markedcontent"/>
          <w:rFonts w:asciiTheme="majorBidi" w:hAnsiTheme="majorBidi" w:cstheme="majorBidi"/>
          <w:sz w:val="24"/>
          <w:szCs w:val="24"/>
        </w:rPr>
        <w:t>городского округа</w:t>
      </w:r>
      <w:r w:rsidR="00EE0C26"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 Оренбургской области</w:t>
      </w:r>
      <w:r w:rsidR="003C7983" w:rsidRPr="003D016E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 разработанной в соответствии с ФГОС начального</w:t>
      </w:r>
      <w:r w:rsidR="003C7983"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D016E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</w:t>
      </w:r>
      <w:r w:rsidR="001B1213" w:rsidRPr="003D016E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 с учетом </w:t>
      </w:r>
      <w:r w:rsidR="00BA56FA"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Федеральной </w:t>
      </w:r>
      <w:r w:rsidRPr="003D016E">
        <w:rPr>
          <w:rStyle w:val="markedcontent"/>
          <w:rFonts w:asciiTheme="majorBidi" w:hAnsiTheme="majorBidi" w:cstheme="majorBidi"/>
          <w:sz w:val="24"/>
          <w:szCs w:val="24"/>
        </w:rPr>
        <w:t>образовательн</w:t>
      </w:r>
      <w:r w:rsidR="00BA56FA" w:rsidRPr="003D016E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="003C7983"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D016E">
        <w:rPr>
          <w:rStyle w:val="markedcontent"/>
          <w:rFonts w:asciiTheme="majorBidi" w:hAnsiTheme="majorBidi" w:cstheme="majorBidi"/>
          <w:sz w:val="24"/>
          <w:szCs w:val="24"/>
        </w:rPr>
        <w:t>программ</w:t>
      </w:r>
      <w:r w:rsidR="00BA56FA" w:rsidRPr="003D016E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 начального общего образования</w:t>
      </w:r>
      <w:r w:rsidR="001B1213" w:rsidRPr="003D016E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 и обеспечивает выполнение</w:t>
      </w:r>
      <w:r w:rsidR="003C7983"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D016E">
        <w:rPr>
          <w:rStyle w:val="markedcontent"/>
          <w:rFonts w:asciiTheme="majorBidi" w:hAnsiTheme="majorBidi" w:cstheme="majorBidi"/>
          <w:sz w:val="24"/>
          <w:szCs w:val="24"/>
        </w:rPr>
        <w:t>санитарно-эпидемиологических требований СП 2.4.3648-20 и</w:t>
      </w:r>
      <w:r w:rsidR="003C7983"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D016E">
        <w:rPr>
          <w:rStyle w:val="markedcontent"/>
          <w:rFonts w:asciiTheme="majorBidi" w:hAnsiTheme="majorBidi" w:cstheme="majorBidi"/>
          <w:sz w:val="24"/>
          <w:szCs w:val="24"/>
        </w:rPr>
        <w:t>гигиенических нормативов и требований СанПиН 1.2.3685-21.</w:t>
      </w:r>
    </w:p>
    <w:p w:rsidR="00C91579" w:rsidRPr="003D016E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</w:t>
      </w:r>
      <w:r w:rsidR="00FF4EF0" w:rsidRPr="003D016E">
        <w:rPr>
          <w:rStyle w:val="markedcontent"/>
          <w:rFonts w:asciiTheme="majorBidi" w:hAnsiTheme="majorBidi" w:cstheme="majorBidi"/>
          <w:sz w:val="24"/>
          <w:szCs w:val="24"/>
        </w:rPr>
        <w:t>муниципальном общеобразовательном бюджетном учреждении</w:t>
      </w:r>
      <w:r w:rsidR="00EE0C26"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 "Буранная средняя общеобразовательная школа" Соль-Илецкого </w:t>
      </w:r>
      <w:r w:rsidR="00FF4EF0" w:rsidRPr="003D016E">
        <w:rPr>
          <w:rStyle w:val="markedcontent"/>
          <w:rFonts w:asciiTheme="majorBidi" w:hAnsiTheme="majorBidi" w:cstheme="majorBidi"/>
          <w:sz w:val="24"/>
          <w:szCs w:val="24"/>
        </w:rPr>
        <w:t>городского округа</w:t>
      </w:r>
      <w:r w:rsidR="00EE0C26"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 Оренбургской области</w:t>
      </w:r>
      <w:r w:rsidRPr="003D016E">
        <w:rPr>
          <w:rFonts w:asciiTheme="majorBidi" w:hAnsiTheme="majorBidi" w:cstheme="majorBidi"/>
          <w:sz w:val="24"/>
          <w:szCs w:val="24"/>
        </w:rPr>
        <w:t xml:space="preserve"> </w:t>
      </w:r>
      <w:r w:rsidRPr="003D016E">
        <w:rPr>
          <w:rStyle w:val="markedcontent"/>
          <w:rFonts w:asciiTheme="majorBidi" w:hAnsiTheme="majorBidi" w:cstheme="majorBidi"/>
          <w:sz w:val="24"/>
          <w:szCs w:val="24"/>
        </w:rPr>
        <w:t>начинается</w:t>
      </w:r>
      <w:r w:rsidR="00806306"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3D016E">
        <w:rPr>
          <w:rFonts w:asciiTheme="majorBidi" w:hAnsiTheme="majorBidi" w:cstheme="majorBidi"/>
          <w:sz w:val="24"/>
          <w:szCs w:val="24"/>
        </w:rPr>
        <w:t>02.09.2024</w:t>
      </w:r>
      <w:r w:rsidRPr="003D016E">
        <w:rPr>
          <w:rFonts w:asciiTheme="majorBidi" w:hAnsiTheme="majorBidi" w:cstheme="majorBidi"/>
          <w:sz w:val="24"/>
          <w:szCs w:val="24"/>
        </w:rPr>
        <w:t xml:space="preserve"> </w:t>
      </w:r>
      <w:r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806306" w:rsidRPr="003D016E">
        <w:rPr>
          <w:rFonts w:asciiTheme="majorBidi" w:hAnsiTheme="majorBidi" w:cstheme="majorBidi"/>
          <w:sz w:val="24"/>
          <w:szCs w:val="24"/>
        </w:rPr>
        <w:t>26.05.2025</w:t>
      </w:r>
      <w:r w:rsidRPr="003D016E">
        <w:rPr>
          <w:rFonts w:asciiTheme="majorBidi" w:hAnsiTheme="majorBidi" w:cstheme="majorBidi"/>
          <w:sz w:val="24"/>
          <w:szCs w:val="24"/>
        </w:rPr>
        <w:t xml:space="preserve">. </w:t>
      </w:r>
    </w:p>
    <w:p w:rsidR="00C91579" w:rsidRPr="003D016E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3D016E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D016E">
        <w:rPr>
          <w:rStyle w:val="markedcontent"/>
          <w:rFonts w:asciiTheme="majorBidi" w:hAnsiTheme="majorBidi" w:cstheme="majorBidi"/>
          <w:sz w:val="24"/>
          <w:szCs w:val="24"/>
        </w:rPr>
        <w:t>Максимальный объем аудиторной нагрузки обучающихся в неделю составляет в 1 классе - 21 час, во 2 – 4 классах – 23 часа</w:t>
      </w:r>
      <w:proofErr w:type="gramStart"/>
      <w:r w:rsidR="00620C9A"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D016E">
        <w:rPr>
          <w:rStyle w:val="markedcontent"/>
          <w:rFonts w:asciiTheme="majorBidi" w:hAnsiTheme="majorBidi" w:cstheme="majorBidi"/>
          <w:sz w:val="24"/>
          <w:szCs w:val="24"/>
        </w:rPr>
        <w:t>.</w:t>
      </w:r>
      <w:proofErr w:type="gramEnd"/>
    </w:p>
    <w:p w:rsidR="00C91579" w:rsidRPr="003D016E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D016E">
        <w:rPr>
          <w:rStyle w:val="markedcontent"/>
          <w:rFonts w:asciiTheme="majorBidi" w:hAnsiTheme="majorBidi" w:cstheme="majorBidi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3D016E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D016E">
        <w:rPr>
          <w:rStyle w:val="markedcontent"/>
          <w:rFonts w:asciiTheme="majorBidi" w:hAnsiTheme="majorBidi" w:cstheme="majorBidi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C91579" w:rsidRPr="003D016E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D016E">
        <w:rPr>
          <w:rStyle w:val="markedcontent"/>
          <w:rFonts w:asciiTheme="majorBidi" w:hAnsiTheme="majorBidi" w:cstheme="majorBidi"/>
          <w:sz w:val="24"/>
          <w:szCs w:val="24"/>
        </w:rPr>
        <w:t>для обучающихся 2-4 классов - не более 5 уроков.</w:t>
      </w:r>
    </w:p>
    <w:p w:rsidR="000C3476" w:rsidRPr="003D016E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3D016E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D016E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3D016E">
        <w:rPr>
          <w:rFonts w:asciiTheme="majorBidi" w:hAnsiTheme="majorBidi" w:cstheme="majorBidi"/>
          <w:sz w:val="24"/>
          <w:szCs w:val="24"/>
        </w:rPr>
        <w:t>40</w:t>
      </w:r>
      <w:r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 минут, за исключением 1 класса.</w:t>
      </w:r>
    </w:p>
    <w:p w:rsidR="000C3476" w:rsidRPr="003D016E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3D016E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D016E">
        <w:rPr>
          <w:rStyle w:val="markedcontent"/>
          <w:rFonts w:asciiTheme="majorBidi" w:hAnsiTheme="majorBidi" w:cstheme="majorBidi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0C3476" w:rsidRPr="003D016E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D016E">
        <w:rPr>
          <w:rStyle w:val="markedcontent"/>
          <w:rFonts w:asciiTheme="majorBidi" w:hAnsiTheme="majorBidi" w:cstheme="majorBidi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3D016E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D016E">
        <w:rPr>
          <w:rStyle w:val="markedcontent"/>
          <w:rFonts w:asciiTheme="majorBidi" w:hAnsiTheme="majorBidi" w:cstheme="majorBidi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4141D3" w:rsidRPr="003D016E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D016E">
        <w:rPr>
          <w:rStyle w:val="markedcontent"/>
          <w:rFonts w:asciiTheme="majorBidi" w:hAnsiTheme="majorBidi" w:cstheme="majorBidi"/>
          <w:sz w:val="24"/>
          <w:szCs w:val="24"/>
        </w:rPr>
        <w:t>С целью профилактики переутомления в календарном учебном графике предусматривается чередование п</w:t>
      </w:r>
      <w:r w:rsidR="00FF4EF0"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ериодов учебного времени </w:t>
      </w:r>
      <w:r w:rsidRPr="003D016E">
        <w:rPr>
          <w:rStyle w:val="markedcontent"/>
          <w:rFonts w:asciiTheme="majorBidi" w:hAnsiTheme="majorBidi" w:cstheme="majorBidi"/>
          <w:sz w:val="24"/>
          <w:szCs w:val="24"/>
        </w:rPr>
        <w:t>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3D016E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D016E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2-4 классов проводятся по</w:t>
      </w:r>
      <w:r w:rsidR="00F35982"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 5-и</w:t>
      </w:r>
      <w:r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 дневной учебной неделе.</w:t>
      </w:r>
    </w:p>
    <w:p w:rsidR="00F23C59" w:rsidRPr="003D016E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D016E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3D016E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</w:t>
      </w:r>
      <w:r w:rsidR="00271887"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недельной нагрузки обучающихся, </w:t>
      </w:r>
      <w:r w:rsidRPr="003D016E">
        <w:rPr>
          <w:rStyle w:val="markedcontent"/>
          <w:rFonts w:asciiTheme="majorBidi" w:hAnsiTheme="majorBidi" w:cstheme="majorBidi"/>
          <w:sz w:val="24"/>
          <w:szCs w:val="24"/>
        </w:rPr>
        <w:t>использовано: на проведение учебных занятий, обеспечивающих различные интересы обучающихся</w:t>
      </w:r>
      <w:r w:rsidR="00271887" w:rsidRPr="003D016E">
        <w:rPr>
          <w:rStyle w:val="markedcontent"/>
          <w:rFonts w:asciiTheme="majorBidi" w:hAnsiTheme="majorBidi" w:cstheme="majorBidi"/>
          <w:sz w:val="24"/>
          <w:szCs w:val="24"/>
        </w:rPr>
        <w:t>.</w:t>
      </w:r>
      <w:r w:rsidR="00910C3B" w:rsidRPr="003D016E">
        <w:rPr>
          <w:rStyle w:val="markedcontent"/>
          <w:rFonts w:ascii="Times New Roman" w:hAnsi="Times New Roman" w:cs="Times New Roman"/>
          <w:sz w:val="24"/>
          <w:szCs w:val="24"/>
        </w:rPr>
        <w:t xml:space="preserve"> В 1-3 классах за счёт школьного компонента по 1 часу отводится на физическую культуру, т.к. программа рассчитана на 3 часа. В 4 классе 1 час физической культуры реализуется за счёт внеурочной деятельности.</w:t>
      </w:r>
    </w:p>
    <w:p w:rsidR="00FD7B0E" w:rsidRPr="003D016E" w:rsidRDefault="00BF0C5B" w:rsidP="00910C3B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В </w:t>
      </w:r>
      <w:r w:rsidR="00271887" w:rsidRPr="003D016E">
        <w:rPr>
          <w:rStyle w:val="markedcontent"/>
          <w:rFonts w:asciiTheme="majorBidi" w:hAnsiTheme="majorBidi" w:cstheme="majorBidi"/>
          <w:sz w:val="24"/>
          <w:szCs w:val="24"/>
        </w:rPr>
        <w:t>муниципальном общеобразовательном бюджетном</w:t>
      </w:r>
      <w:r w:rsidR="003963BA"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 у</w:t>
      </w:r>
      <w:r w:rsidR="00271887" w:rsidRPr="003D016E">
        <w:rPr>
          <w:rStyle w:val="markedcontent"/>
          <w:rFonts w:asciiTheme="majorBidi" w:hAnsiTheme="majorBidi" w:cstheme="majorBidi"/>
          <w:sz w:val="24"/>
          <w:szCs w:val="24"/>
        </w:rPr>
        <w:t>чреждении</w:t>
      </w:r>
      <w:r w:rsidR="003963BA"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 "Буранная средняя общеобразовательная школа" Соль-Илецкого </w:t>
      </w:r>
      <w:r w:rsidR="00271887" w:rsidRPr="003D016E">
        <w:rPr>
          <w:rStyle w:val="markedcontent"/>
          <w:rFonts w:asciiTheme="majorBidi" w:hAnsiTheme="majorBidi" w:cstheme="majorBidi"/>
          <w:sz w:val="24"/>
          <w:szCs w:val="24"/>
        </w:rPr>
        <w:t>городского округа</w:t>
      </w:r>
      <w:r w:rsidR="003963BA"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 Оренбургской области</w:t>
      </w:r>
      <w:r w:rsidR="003963BA" w:rsidRPr="003D016E">
        <w:rPr>
          <w:rFonts w:asciiTheme="majorBidi" w:hAnsiTheme="majorBidi" w:cstheme="majorBidi"/>
          <w:sz w:val="24"/>
          <w:szCs w:val="24"/>
        </w:rPr>
        <w:t xml:space="preserve"> </w:t>
      </w:r>
      <w:r w:rsidRPr="003D016E">
        <w:rPr>
          <w:rStyle w:val="markedcontent"/>
          <w:rFonts w:asciiTheme="majorBidi" w:hAnsiTheme="majorBidi" w:cstheme="majorBidi"/>
          <w:sz w:val="24"/>
          <w:szCs w:val="24"/>
        </w:rPr>
        <w:t>языком об</w:t>
      </w:r>
      <w:r w:rsidR="00620C9A" w:rsidRPr="003D016E">
        <w:rPr>
          <w:rStyle w:val="markedcontent"/>
          <w:rFonts w:asciiTheme="majorBidi" w:hAnsiTheme="majorBidi" w:cstheme="majorBidi"/>
          <w:sz w:val="24"/>
          <w:szCs w:val="24"/>
        </w:rPr>
        <w:t>учения</w:t>
      </w:r>
      <w:r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 является </w:t>
      </w:r>
      <w:r w:rsidR="00446614" w:rsidRPr="003D016E">
        <w:rPr>
          <w:rFonts w:asciiTheme="majorBidi" w:hAnsiTheme="majorBidi" w:cstheme="majorBidi"/>
          <w:sz w:val="24"/>
          <w:szCs w:val="24"/>
        </w:rPr>
        <w:t xml:space="preserve">русский </w:t>
      </w:r>
      <w:r w:rsidRPr="003D016E">
        <w:rPr>
          <w:rFonts w:asciiTheme="majorBidi" w:hAnsiTheme="majorBidi" w:cstheme="majorBidi"/>
          <w:sz w:val="24"/>
          <w:szCs w:val="24"/>
        </w:rPr>
        <w:t>язык</w:t>
      </w:r>
      <w:r w:rsidR="006D6035" w:rsidRPr="003D016E">
        <w:rPr>
          <w:rFonts w:asciiTheme="majorBidi" w:hAnsiTheme="majorBidi" w:cstheme="majorBidi"/>
          <w:sz w:val="24"/>
          <w:szCs w:val="24"/>
        </w:rPr>
        <w:t>.</w:t>
      </w:r>
    </w:p>
    <w:p w:rsidR="00996DF6" w:rsidRPr="003D016E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D016E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3D016E">
        <w:rPr>
          <w:rStyle w:val="markedcontent"/>
          <w:rFonts w:asciiTheme="majorBidi" w:hAnsiTheme="majorBidi" w:cstheme="majorBidi"/>
          <w:sz w:val="24"/>
          <w:szCs w:val="24"/>
        </w:rPr>
        <w:t>.</w:t>
      </w:r>
      <w:r w:rsidR="00910C3B" w:rsidRPr="003D016E">
        <w:rPr>
          <w:rStyle w:val="markedcontent"/>
          <w:rFonts w:ascii="Times New Roman" w:hAnsi="Times New Roman" w:cs="Times New Roman"/>
          <w:sz w:val="24"/>
          <w:szCs w:val="24"/>
        </w:rPr>
        <w:t xml:space="preserve"> По выбору родительской общественности организовано изучение двух модулей «Основы православной культуры» и «Основы мусульманской культуры».</w:t>
      </w:r>
    </w:p>
    <w:p w:rsidR="004141D3" w:rsidRPr="003D016E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D016E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</w:t>
      </w:r>
      <w:r w:rsidR="004141D3"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D016E">
        <w:rPr>
          <w:rStyle w:val="markedcontent"/>
          <w:rFonts w:asciiTheme="majorBidi" w:hAnsiTheme="majorBidi" w:cstheme="majorBidi"/>
          <w:sz w:val="24"/>
          <w:szCs w:val="24"/>
        </w:rPr>
        <w:t>–</w:t>
      </w:r>
      <w:r w:rsidR="004141D3"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D016E">
        <w:rPr>
          <w:rStyle w:val="markedcontent"/>
          <w:rFonts w:asciiTheme="majorBidi" w:hAnsiTheme="majorBidi" w:cstheme="majorBidi"/>
          <w:sz w:val="24"/>
          <w:szCs w:val="24"/>
        </w:rPr>
        <w:t>процедура, проводимая с целью оценки качества освоения обучающимися части содержания</w:t>
      </w:r>
      <w:r w:rsidR="004141D3"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D016E">
        <w:rPr>
          <w:rStyle w:val="markedcontent"/>
          <w:rFonts w:asciiTheme="majorBidi" w:hAnsiTheme="majorBidi" w:cstheme="majorBidi"/>
          <w:sz w:val="24"/>
          <w:szCs w:val="24"/>
        </w:rPr>
        <w:t>всего объема учебной дисциплины за учебный год (годовое оценивание).</w:t>
      </w:r>
    </w:p>
    <w:p w:rsidR="004141D3" w:rsidRPr="003D016E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Промежуточная/годовая аттестация обучающихся за </w:t>
      </w:r>
      <w:r w:rsidR="00271887" w:rsidRPr="003D016E">
        <w:rPr>
          <w:rStyle w:val="markedcontent"/>
          <w:rFonts w:asciiTheme="majorBidi" w:hAnsiTheme="majorBidi" w:cstheme="majorBidi"/>
          <w:sz w:val="24"/>
          <w:szCs w:val="24"/>
        </w:rPr>
        <w:t>год</w:t>
      </w:r>
      <w:r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 осуществляется в соответствии с календарным учебным</w:t>
      </w:r>
      <w:r w:rsidR="004141D3"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D016E">
        <w:rPr>
          <w:rStyle w:val="markedcontent"/>
          <w:rFonts w:asciiTheme="majorBidi" w:hAnsiTheme="majorBidi" w:cstheme="majorBidi"/>
          <w:sz w:val="24"/>
          <w:szCs w:val="24"/>
        </w:rPr>
        <w:t>графиком.</w:t>
      </w:r>
    </w:p>
    <w:p w:rsidR="004141D3" w:rsidRPr="003D016E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D016E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 xml:space="preserve">Все предметы учебного плана оцениваются по четвертям. </w:t>
      </w:r>
    </w:p>
    <w:p w:rsidR="00271887" w:rsidRPr="003D016E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D016E">
        <w:rPr>
          <w:rStyle w:val="markedcontent"/>
          <w:rFonts w:asciiTheme="majorBidi" w:hAnsiTheme="majorBidi" w:cstheme="majorBidi"/>
          <w:sz w:val="24"/>
          <w:szCs w:val="24"/>
        </w:rPr>
        <w:t>Промежуточная</w:t>
      </w:r>
      <w:r w:rsidR="004141D3"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аттестация проходит </w:t>
      </w:r>
      <w:r w:rsidR="00271887" w:rsidRPr="003D016E">
        <w:rPr>
          <w:rStyle w:val="markedcontent"/>
          <w:rFonts w:asciiTheme="majorBidi" w:hAnsiTheme="majorBidi" w:cstheme="majorBidi"/>
          <w:sz w:val="24"/>
          <w:szCs w:val="24"/>
        </w:rPr>
        <w:t>в конце учебного года</w:t>
      </w:r>
      <w:r w:rsidR="000824EF"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 – в мае месяце</w:t>
      </w:r>
      <w:r w:rsidRPr="003D016E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641000" w:rsidRPr="003D016E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6D6035" w:rsidRPr="003D016E">
        <w:rPr>
          <w:rStyle w:val="markedcontent"/>
          <w:rFonts w:asciiTheme="majorBidi" w:hAnsiTheme="majorBidi" w:cstheme="majorBidi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="006D6035" w:rsidRPr="003D016E">
        <w:rPr>
          <w:rStyle w:val="markedcontent"/>
          <w:rFonts w:asciiTheme="majorBidi" w:hAnsiTheme="majorBidi" w:cstheme="majorBidi"/>
          <w:sz w:val="24"/>
          <w:szCs w:val="24"/>
        </w:rPr>
        <w:br/>
        <w:t xml:space="preserve">текущего контроля успеваемости и промежуточной аттестации обучающихся </w:t>
      </w:r>
      <w:r w:rsidR="00271887" w:rsidRPr="003D016E">
        <w:rPr>
          <w:rStyle w:val="markedcontent"/>
          <w:rFonts w:asciiTheme="majorBidi" w:hAnsiTheme="majorBidi" w:cstheme="majorBidi"/>
          <w:sz w:val="24"/>
          <w:szCs w:val="24"/>
        </w:rPr>
        <w:t>муниципального общеобразовательного бюджетного</w:t>
      </w:r>
      <w:r w:rsidR="00A227C0"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 учре</w:t>
      </w:r>
      <w:r w:rsidR="00271887" w:rsidRPr="003D016E">
        <w:rPr>
          <w:rStyle w:val="markedcontent"/>
          <w:rFonts w:asciiTheme="majorBidi" w:hAnsiTheme="majorBidi" w:cstheme="majorBidi"/>
          <w:sz w:val="24"/>
          <w:szCs w:val="24"/>
        </w:rPr>
        <w:t>ждения</w:t>
      </w:r>
      <w:r w:rsidR="00A227C0"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 "Буранная средняя общеобразовательная школа" Соль-Илецкого </w:t>
      </w:r>
      <w:r w:rsidR="00271887"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городского округа </w:t>
      </w:r>
      <w:r w:rsidR="00A227C0" w:rsidRPr="003D016E">
        <w:rPr>
          <w:rStyle w:val="markedcontent"/>
          <w:rFonts w:asciiTheme="majorBidi" w:hAnsiTheme="majorBidi" w:cstheme="majorBidi"/>
          <w:sz w:val="24"/>
          <w:szCs w:val="24"/>
        </w:rPr>
        <w:t>Оренбургской области</w:t>
      </w:r>
      <w:r w:rsidR="006D6035" w:rsidRPr="003D016E">
        <w:rPr>
          <w:rStyle w:val="markedcontent"/>
          <w:rFonts w:asciiTheme="majorBidi" w:hAnsiTheme="majorBidi" w:cstheme="majorBidi"/>
          <w:sz w:val="24"/>
          <w:szCs w:val="24"/>
        </w:rPr>
        <w:t>.</w:t>
      </w:r>
      <w:r w:rsidR="00641000"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:rsidR="00910C3B" w:rsidRPr="003D016E" w:rsidRDefault="00910C3B" w:rsidP="00910C3B">
      <w:pPr>
        <w:rPr>
          <w:rFonts w:ascii="Times New Roman" w:hAnsi="Times New Roman" w:cs="Times New Roman"/>
          <w:sz w:val="24"/>
          <w:szCs w:val="24"/>
        </w:rPr>
      </w:pPr>
      <w:r w:rsidRPr="003D016E">
        <w:rPr>
          <w:rFonts w:ascii="Times New Roman" w:hAnsi="Times New Roman" w:cs="Times New Roman"/>
          <w:sz w:val="24"/>
          <w:szCs w:val="24"/>
        </w:rPr>
        <w:t>Промежуточная аттестация в МОБУ «Буранная СОШ» проводится в письменной форме в виде тестов или контрольных работ и устной форме в виде защиты проектов, зачётов.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379"/>
        <w:gridCol w:w="6"/>
        <w:gridCol w:w="1946"/>
        <w:gridCol w:w="1912"/>
      </w:tblGrid>
      <w:tr w:rsidR="00910C3B" w:rsidRPr="003D016E" w:rsidTr="00D25A49">
        <w:tc>
          <w:tcPr>
            <w:tcW w:w="817" w:type="dxa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Статус класса</w:t>
            </w:r>
          </w:p>
        </w:tc>
        <w:tc>
          <w:tcPr>
            <w:tcW w:w="2379" w:type="dxa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52" w:type="dxa"/>
            <w:gridSpan w:val="2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1912" w:type="dxa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Периодичность промежуточной аттестации</w:t>
            </w:r>
          </w:p>
        </w:tc>
      </w:tr>
      <w:tr w:rsidR="00910C3B" w:rsidRPr="003D016E" w:rsidTr="00D25A49">
        <w:trPr>
          <w:trHeight w:val="780"/>
        </w:trPr>
        <w:tc>
          <w:tcPr>
            <w:tcW w:w="817" w:type="dxa"/>
            <w:vMerge w:val="restart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2379" w:type="dxa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</w:p>
          <w:p w:rsidR="00910C3B" w:rsidRPr="003D016E" w:rsidRDefault="00F95C9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0C3B" w:rsidRPr="003D016E">
              <w:rPr>
                <w:rFonts w:ascii="Times New Roman" w:hAnsi="Times New Roman" w:cs="Times New Roman"/>
                <w:sz w:val="24"/>
                <w:szCs w:val="24"/>
              </w:rPr>
              <w:t>диктант с грам. задан.)</w:t>
            </w:r>
          </w:p>
        </w:tc>
        <w:tc>
          <w:tcPr>
            <w:tcW w:w="1912" w:type="dxa"/>
            <w:vMerge w:val="restart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1 раз в конце учебного года</w:t>
            </w:r>
          </w:p>
        </w:tc>
      </w:tr>
      <w:tr w:rsidR="00910C3B" w:rsidRPr="003D016E" w:rsidTr="00D25A49">
        <w:trPr>
          <w:trHeight w:val="240"/>
        </w:trPr>
        <w:tc>
          <w:tcPr>
            <w:tcW w:w="817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2" w:type="dxa"/>
            <w:gridSpan w:val="2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Письменная (к\р)</w:t>
            </w:r>
          </w:p>
        </w:tc>
        <w:tc>
          <w:tcPr>
            <w:tcW w:w="191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C3B" w:rsidRPr="003D016E" w:rsidTr="00D25A49">
        <w:trPr>
          <w:trHeight w:val="300"/>
        </w:trPr>
        <w:tc>
          <w:tcPr>
            <w:tcW w:w="817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1952" w:type="dxa"/>
            <w:gridSpan w:val="2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Устно (техника чтения, проверка навыков чтения)</w:t>
            </w:r>
          </w:p>
        </w:tc>
        <w:tc>
          <w:tcPr>
            <w:tcW w:w="191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C3B" w:rsidRPr="003D016E" w:rsidTr="00D25A49">
        <w:trPr>
          <w:trHeight w:val="660"/>
        </w:trPr>
        <w:tc>
          <w:tcPr>
            <w:tcW w:w="817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52" w:type="dxa"/>
            <w:gridSpan w:val="2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C3B" w:rsidRPr="003D016E" w:rsidTr="00D25A49">
        <w:trPr>
          <w:trHeight w:val="126"/>
        </w:trPr>
        <w:tc>
          <w:tcPr>
            <w:tcW w:w="817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52" w:type="dxa"/>
            <w:gridSpan w:val="2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C3B" w:rsidRPr="003D016E" w:rsidTr="00D25A49">
        <w:trPr>
          <w:trHeight w:val="126"/>
        </w:trPr>
        <w:tc>
          <w:tcPr>
            <w:tcW w:w="817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52" w:type="dxa"/>
            <w:gridSpan w:val="2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C3B" w:rsidRPr="003D016E" w:rsidTr="00D25A49">
        <w:trPr>
          <w:trHeight w:val="135"/>
        </w:trPr>
        <w:tc>
          <w:tcPr>
            <w:tcW w:w="817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52" w:type="dxa"/>
            <w:gridSpan w:val="2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C3B" w:rsidRPr="003D016E" w:rsidTr="00D25A49">
        <w:trPr>
          <w:trHeight w:val="111"/>
        </w:trPr>
        <w:tc>
          <w:tcPr>
            <w:tcW w:w="817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52" w:type="dxa"/>
            <w:gridSpan w:val="2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191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C3B" w:rsidRPr="003D016E" w:rsidTr="00D25A49">
        <w:trPr>
          <w:trHeight w:val="414"/>
        </w:trPr>
        <w:tc>
          <w:tcPr>
            <w:tcW w:w="817" w:type="dxa"/>
            <w:vMerge w:val="restart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2379" w:type="dxa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</w:t>
            </w:r>
          </w:p>
          <w:p w:rsidR="00910C3B" w:rsidRPr="003D016E" w:rsidRDefault="00F95C9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0C3B" w:rsidRPr="003D016E"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 w:rsidR="00910C3B" w:rsidRPr="003D016E">
              <w:rPr>
                <w:rFonts w:ascii="Times New Roman" w:hAnsi="Times New Roman" w:cs="Times New Roman"/>
                <w:sz w:val="24"/>
                <w:szCs w:val="24"/>
              </w:rPr>
              <w:t>грам</w:t>
            </w:r>
            <w:proofErr w:type="gramStart"/>
            <w:r w:rsidR="00910C3B" w:rsidRPr="003D016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910C3B" w:rsidRPr="003D016E">
              <w:rPr>
                <w:rFonts w:ascii="Times New Roman" w:hAnsi="Times New Roman" w:cs="Times New Roman"/>
                <w:sz w:val="24"/>
                <w:szCs w:val="24"/>
              </w:rPr>
              <w:t>адан</w:t>
            </w:r>
            <w:proofErr w:type="spellEnd"/>
            <w:r w:rsidR="00910C3B" w:rsidRPr="003D016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12" w:type="dxa"/>
            <w:vMerge w:val="restart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1 раз в конце учебного года</w:t>
            </w:r>
          </w:p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C3B" w:rsidRPr="003D016E" w:rsidTr="00D25A49">
        <w:trPr>
          <w:trHeight w:val="435"/>
        </w:trPr>
        <w:tc>
          <w:tcPr>
            <w:tcW w:w="817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2" w:type="dxa"/>
            <w:gridSpan w:val="2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Письменная (к\р)</w:t>
            </w:r>
          </w:p>
        </w:tc>
        <w:tc>
          <w:tcPr>
            <w:tcW w:w="191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C3B" w:rsidRPr="003D016E" w:rsidTr="00D25A49">
        <w:trPr>
          <w:trHeight w:val="546"/>
        </w:trPr>
        <w:tc>
          <w:tcPr>
            <w:tcW w:w="817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952" w:type="dxa"/>
            <w:gridSpan w:val="2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Устно (техника чтения, осмысленное чтение)</w:t>
            </w:r>
          </w:p>
        </w:tc>
        <w:tc>
          <w:tcPr>
            <w:tcW w:w="191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C3B" w:rsidRPr="003D016E" w:rsidTr="00D25A49">
        <w:trPr>
          <w:trHeight w:val="546"/>
        </w:trPr>
        <w:tc>
          <w:tcPr>
            <w:tcW w:w="817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52" w:type="dxa"/>
            <w:gridSpan w:val="2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C3B" w:rsidRPr="003D016E" w:rsidTr="00D25A49">
        <w:trPr>
          <w:trHeight w:val="601"/>
        </w:trPr>
        <w:tc>
          <w:tcPr>
            <w:tcW w:w="817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52" w:type="dxa"/>
            <w:gridSpan w:val="2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C3B" w:rsidRPr="003D016E" w:rsidTr="00D25A49">
        <w:trPr>
          <w:trHeight w:val="248"/>
        </w:trPr>
        <w:tc>
          <w:tcPr>
            <w:tcW w:w="817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52" w:type="dxa"/>
            <w:gridSpan w:val="2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C3B" w:rsidRPr="003D016E" w:rsidTr="00D25A49">
        <w:trPr>
          <w:trHeight w:val="314"/>
        </w:trPr>
        <w:tc>
          <w:tcPr>
            <w:tcW w:w="817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52" w:type="dxa"/>
            <w:gridSpan w:val="2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C3B" w:rsidRPr="003D016E" w:rsidTr="00D25A49">
        <w:trPr>
          <w:trHeight w:val="513"/>
        </w:trPr>
        <w:tc>
          <w:tcPr>
            <w:tcW w:w="817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52" w:type="dxa"/>
            <w:gridSpan w:val="2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Устно (сдача нормативов)</w:t>
            </w:r>
          </w:p>
        </w:tc>
        <w:tc>
          <w:tcPr>
            <w:tcW w:w="191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C3B" w:rsidRPr="003D016E" w:rsidTr="00D25A49">
        <w:trPr>
          <w:trHeight w:val="331"/>
        </w:trPr>
        <w:tc>
          <w:tcPr>
            <w:tcW w:w="817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52" w:type="dxa"/>
            <w:gridSpan w:val="2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C3B" w:rsidRPr="003D016E" w:rsidTr="00D25A49">
        <w:trPr>
          <w:trHeight w:val="706"/>
        </w:trPr>
        <w:tc>
          <w:tcPr>
            <w:tcW w:w="817" w:type="dxa"/>
            <w:vMerge w:val="restart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2379" w:type="dxa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2" w:type="dxa"/>
            <w:gridSpan w:val="2"/>
          </w:tcPr>
          <w:p w:rsidR="00910C3B" w:rsidRPr="003D016E" w:rsidRDefault="00F95C9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Письменная       (</w:t>
            </w:r>
            <w:r w:rsidR="00910C3B" w:rsidRPr="003D016E"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 w:rsidR="00910C3B" w:rsidRPr="003D016E">
              <w:rPr>
                <w:rFonts w:ascii="Times New Roman" w:hAnsi="Times New Roman" w:cs="Times New Roman"/>
                <w:sz w:val="24"/>
                <w:szCs w:val="24"/>
              </w:rPr>
              <w:t>грам</w:t>
            </w:r>
            <w:proofErr w:type="gramStart"/>
            <w:r w:rsidR="00910C3B" w:rsidRPr="003D016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910C3B" w:rsidRPr="003D016E">
              <w:rPr>
                <w:rFonts w:ascii="Times New Roman" w:hAnsi="Times New Roman" w:cs="Times New Roman"/>
                <w:sz w:val="24"/>
                <w:szCs w:val="24"/>
              </w:rPr>
              <w:t>адан</w:t>
            </w:r>
            <w:proofErr w:type="spellEnd"/>
            <w:r w:rsidR="00910C3B" w:rsidRPr="003D016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12" w:type="dxa"/>
            <w:vMerge w:val="restart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1 раз в конце учебного года</w:t>
            </w:r>
          </w:p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C3B" w:rsidRPr="003D016E" w:rsidTr="00D25A49">
        <w:trPr>
          <w:trHeight w:val="265"/>
        </w:trPr>
        <w:tc>
          <w:tcPr>
            <w:tcW w:w="817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2" w:type="dxa"/>
            <w:gridSpan w:val="2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Письменная (к\р)</w:t>
            </w:r>
          </w:p>
        </w:tc>
        <w:tc>
          <w:tcPr>
            <w:tcW w:w="191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C3B" w:rsidRPr="003D016E" w:rsidTr="00D25A49">
        <w:trPr>
          <w:trHeight w:val="480"/>
        </w:trPr>
        <w:tc>
          <w:tcPr>
            <w:tcW w:w="817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952" w:type="dxa"/>
            <w:gridSpan w:val="2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Устно (техника чтения, осмысленное чтение)</w:t>
            </w:r>
          </w:p>
        </w:tc>
        <w:tc>
          <w:tcPr>
            <w:tcW w:w="191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C3B" w:rsidRPr="003D016E" w:rsidTr="00D25A49">
        <w:trPr>
          <w:trHeight w:val="480"/>
        </w:trPr>
        <w:tc>
          <w:tcPr>
            <w:tcW w:w="817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bottom w:val="nil"/>
            </w:tcBorders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952" w:type="dxa"/>
            <w:gridSpan w:val="2"/>
            <w:tcBorders>
              <w:bottom w:val="nil"/>
            </w:tcBorders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C3B" w:rsidRPr="003D016E" w:rsidTr="00D25A49">
        <w:trPr>
          <w:trHeight w:val="70"/>
        </w:trPr>
        <w:tc>
          <w:tcPr>
            <w:tcW w:w="817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nil"/>
            </w:tcBorders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</w:tcBorders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C3B" w:rsidRPr="003D016E" w:rsidTr="00D25A49">
        <w:trPr>
          <w:trHeight w:val="447"/>
        </w:trPr>
        <w:tc>
          <w:tcPr>
            <w:tcW w:w="817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52" w:type="dxa"/>
            <w:gridSpan w:val="2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C3B" w:rsidRPr="003D016E" w:rsidTr="00D25A49">
        <w:trPr>
          <w:trHeight w:val="248"/>
        </w:trPr>
        <w:tc>
          <w:tcPr>
            <w:tcW w:w="817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52" w:type="dxa"/>
            <w:gridSpan w:val="2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C3B" w:rsidRPr="003D016E" w:rsidTr="00D25A49">
        <w:trPr>
          <w:trHeight w:val="264"/>
        </w:trPr>
        <w:tc>
          <w:tcPr>
            <w:tcW w:w="817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52" w:type="dxa"/>
            <w:gridSpan w:val="2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  <w:r w:rsidRPr="003D0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(тест)</w:t>
            </w:r>
          </w:p>
        </w:tc>
        <w:tc>
          <w:tcPr>
            <w:tcW w:w="191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C3B" w:rsidRPr="003D016E" w:rsidTr="00D25A49">
        <w:trPr>
          <w:trHeight w:val="579"/>
        </w:trPr>
        <w:tc>
          <w:tcPr>
            <w:tcW w:w="817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52" w:type="dxa"/>
            <w:gridSpan w:val="2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Устно (сдача нормативов)</w:t>
            </w:r>
          </w:p>
        </w:tc>
        <w:tc>
          <w:tcPr>
            <w:tcW w:w="191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C3B" w:rsidRPr="003D016E" w:rsidTr="00D25A49">
        <w:trPr>
          <w:trHeight w:val="695"/>
        </w:trPr>
        <w:tc>
          <w:tcPr>
            <w:tcW w:w="817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52" w:type="dxa"/>
            <w:gridSpan w:val="2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C3B" w:rsidRPr="003D016E" w:rsidTr="00D25A49">
        <w:trPr>
          <w:trHeight w:val="825"/>
        </w:trPr>
        <w:tc>
          <w:tcPr>
            <w:tcW w:w="817" w:type="dxa"/>
            <w:vMerge w:val="restart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2379" w:type="dxa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(диктант с </w:t>
            </w:r>
            <w:proofErr w:type="spellStart"/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грам.зад</w:t>
            </w:r>
            <w:proofErr w:type="spellEnd"/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12" w:type="dxa"/>
            <w:vMerge w:val="restart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1 раз в конце учебного года</w:t>
            </w:r>
          </w:p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C3B" w:rsidRPr="003D016E" w:rsidTr="00D25A49">
        <w:trPr>
          <w:trHeight w:val="342"/>
        </w:trPr>
        <w:tc>
          <w:tcPr>
            <w:tcW w:w="817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52" w:type="dxa"/>
            <w:gridSpan w:val="2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Письменно К\</w:t>
            </w:r>
            <w:proofErr w:type="gramStart"/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91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C3B" w:rsidRPr="003D016E" w:rsidTr="00D25A49">
        <w:trPr>
          <w:trHeight w:val="561"/>
        </w:trPr>
        <w:tc>
          <w:tcPr>
            <w:tcW w:w="817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52" w:type="dxa"/>
            <w:gridSpan w:val="2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C3B" w:rsidRPr="003D016E" w:rsidTr="00D25A49">
        <w:trPr>
          <w:trHeight w:val="522"/>
        </w:trPr>
        <w:tc>
          <w:tcPr>
            <w:tcW w:w="817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952" w:type="dxa"/>
            <w:gridSpan w:val="2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Устно (техника чтения, осмысленное чтение)</w:t>
            </w:r>
          </w:p>
        </w:tc>
        <w:tc>
          <w:tcPr>
            <w:tcW w:w="191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C3B" w:rsidRPr="003D016E" w:rsidTr="00D25A49">
        <w:trPr>
          <w:trHeight w:val="585"/>
        </w:trPr>
        <w:tc>
          <w:tcPr>
            <w:tcW w:w="817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952" w:type="dxa"/>
            <w:gridSpan w:val="2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C3B" w:rsidRPr="003D016E" w:rsidTr="00D25A49">
        <w:trPr>
          <w:trHeight w:val="297"/>
        </w:trPr>
        <w:tc>
          <w:tcPr>
            <w:tcW w:w="817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52" w:type="dxa"/>
            <w:gridSpan w:val="2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C3B" w:rsidRPr="003D016E" w:rsidTr="00D25A49">
        <w:trPr>
          <w:trHeight w:val="281"/>
        </w:trPr>
        <w:tc>
          <w:tcPr>
            <w:tcW w:w="817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52" w:type="dxa"/>
            <w:gridSpan w:val="2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C3B" w:rsidRPr="003D016E" w:rsidTr="00D25A49">
        <w:trPr>
          <w:trHeight w:val="530"/>
        </w:trPr>
        <w:tc>
          <w:tcPr>
            <w:tcW w:w="817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1952" w:type="dxa"/>
            <w:gridSpan w:val="2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Письменно (тест)</w:t>
            </w:r>
          </w:p>
        </w:tc>
        <w:tc>
          <w:tcPr>
            <w:tcW w:w="191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C3B" w:rsidRPr="003D016E" w:rsidTr="00D25A49">
        <w:trPr>
          <w:trHeight w:val="780"/>
        </w:trPr>
        <w:tc>
          <w:tcPr>
            <w:tcW w:w="817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52" w:type="dxa"/>
            <w:gridSpan w:val="2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Зачёт (устно, сдача нормативов)</w:t>
            </w:r>
          </w:p>
        </w:tc>
        <w:tc>
          <w:tcPr>
            <w:tcW w:w="191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C3B" w:rsidRPr="003D016E" w:rsidTr="00D25A49">
        <w:trPr>
          <w:trHeight w:val="309"/>
        </w:trPr>
        <w:tc>
          <w:tcPr>
            <w:tcW w:w="817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952" w:type="dxa"/>
            <w:gridSpan w:val="2"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Устно (зачёт)</w:t>
            </w:r>
          </w:p>
        </w:tc>
        <w:tc>
          <w:tcPr>
            <w:tcW w:w="1912" w:type="dxa"/>
            <w:vMerge/>
          </w:tcPr>
          <w:p w:rsidR="00910C3B" w:rsidRPr="003D016E" w:rsidRDefault="00910C3B" w:rsidP="00D2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C3B" w:rsidRPr="003D016E" w:rsidRDefault="00910C3B" w:rsidP="00F95C9B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641000" w:rsidRPr="003D016E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D016E">
        <w:rPr>
          <w:rStyle w:val="markedcontent"/>
          <w:rFonts w:asciiTheme="majorBidi" w:hAnsiTheme="majorBidi" w:cstheme="majorBidi"/>
          <w:sz w:val="24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на </w:t>
      </w:r>
      <w:proofErr w:type="spellStart"/>
      <w:r w:rsidRPr="003D016E">
        <w:rPr>
          <w:rStyle w:val="markedcontent"/>
          <w:rFonts w:asciiTheme="majorBidi" w:hAnsiTheme="majorBidi" w:cstheme="majorBidi"/>
          <w:sz w:val="24"/>
          <w:szCs w:val="24"/>
        </w:rPr>
        <w:t>критериальной</w:t>
      </w:r>
      <w:proofErr w:type="spellEnd"/>
      <w:r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3D016E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D016E">
        <w:rPr>
          <w:rStyle w:val="markedcontent"/>
          <w:rFonts w:asciiTheme="majorBidi" w:hAnsiTheme="majorBidi" w:cstheme="majorBidi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3D016E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D016E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ООП НОО составляет 4 года</w:t>
      </w:r>
      <w:r w:rsidR="00F60A00" w:rsidRPr="003D016E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F95C9B" w:rsidRPr="003D016E" w:rsidRDefault="00F95C9B" w:rsidP="00F95C9B">
      <w:pPr>
        <w:shd w:val="clear" w:color="auto" w:fill="FFFFFF"/>
        <w:spacing w:before="2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3D016E">
        <w:rPr>
          <w:rFonts w:ascii="Times New Roman" w:hAnsi="Times New Roman" w:cs="Times New Roman"/>
          <w:color w:val="000000"/>
          <w:spacing w:val="-9"/>
          <w:sz w:val="24"/>
          <w:szCs w:val="24"/>
        </w:rPr>
        <w:lastRenderedPageBreak/>
        <w:t xml:space="preserve">Внеурочная деятельность в соответствии с требованиями ФГОС организуется по основным направлениям развития личности (духовно – нравственное, социальное, </w:t>
      </w:r>
      <w:proofErr w:type="spellStart"/>
      <w:r w:rsidRPr="003D016E">
        <w:rPr>
          <w:rFonts w:ascii="Times New Roman" w:hAnsi="Times New Roman" w:cs="Times New Roman"/>
          <w:color w:val="000000"/>
          <w:spacing w:val="-9"/>
          <w:sz w:val="24"/>
          <w:szCs w:val="24"/>
        </w:rPr>
        <w:t>общеинтеллектуальное</w:t>
      </w:r>
      <w:proofErr w:type="spellEnd"/>
      <w:r w:rsidRPr="003D016E">
        <w:rPr>
          <w:rFonts w:ascii="Times New Roman" w:hAnsi="Times New Roman" w:cs="Times New Roman"/>
          <w:color w:val="000000"/>
          <w:spacing w:val="-9"/>
          <w:sz w:val="24"/>
          <w:szCs w:val="24"/>
        </w:rPr>
        <w:t>, общекультурное, спортивно – оздоровительное).</w:t>
      </w:r>
    </w:p>
    <w:p w:rsidR="00F95C9B" w:rsidRPr="003D016E" w:rsidRDefault="00F95C9B" w:rsidP="00F95C9B">
      <w:pPr>
        <w:shd w:val="clear" w:color="auto" w:fill="FFFFFF"/>
        <w:spacing w:before="2"/>
        <w:jc w:val="both"/>
        <w:rPr>
          <w:rStyle w:val="markedcontent"/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3D016E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Внеурочная деятельность </w:t>
      </w:r>
      <w:r w:rsidRPr="003D016E">
        <w:rPr>
          <w:rFonts w:ascii="Times New Roman" w:hAnsi="Times New Roman" w:cs="Times New Roman"/>
          <w:sz w:val="24"/>
          <w:szCs w:val="24"/>
        </w:rPr>
        <w:t xml:space="preserve">с учетом пожеланий обучающихся и их родителей (законных представителей) </w:t>
      </w:r>
      <w:r w:rsidRPr="003D016E">
        <w:rPr>
          <w:rFonts w:ascii="Times New Roman" w:hAnsi="Times New Roman" w:cs="Times New Roman"/>
          <w:color w:val="000000"/>
          <w:spacing w:val="-9"/>
          <w:sz w:val="24"/>
          <w:szCs w:val="24"/>
        </w:rPr>
        <w:t>представлена: «Разговоры о важном» 1-4 классы, «Подвижные игры» - 4 класс, «Моё Оренбурж</w:t>
      </w:r>
      <w:r w:rsidR="00444E0B">
        <w:rPr>
          <w:rFonts w:ascii="Times New Roman" w:hAnsi="Times New Roman" w:cs="Times New Roman"/>
          <w:color w:val="000000"/>
          <w:spacing w:val="-9"/>
          <w:sz w:val="24"/>
          <w:szCs w:val="24"/>
        </w:rPr>
        <w:t>ье» 1-4 классы, «ОПК» 1 класс, Финансов</w:t>
      </w:r>
      <w:r w:rsidRPr="003D016E">
        <w:rPr>
          <w:rFonts w:ascii="Times New Roman" w:hAnsi="Times New Roman" w:cs="Times New Roman"/>
          <w:color w:val="000000"/>
          <w:spacing w:val="-9"/>
          <w:sz w:val="24"/>
          <w:szCs w:val="24"/>
        </w:rPr>
        <w:t>ая грамотность» 2- 3 классы.</w:t>
      </w:r>
    </w:p>
    <w:p w:rsidR="00F95C9B" w:rsidRPr="003D016E" w:rsidRDefault="00F95C9B" w:rsidP="00F95C9B">
      <w:pPr>
        <w:pStyle w:val="ac"/>
        <w:rPr>
          <w:rFonts w:ascii="Times New Roman" w:hAnsi="Times New Roman" w:cs="Times New Roman"/>
          <w:sz w:val="24"/>
          <w:szCs w:val="24"/>
        </w:rPr>
      </w:pPr>
      <w:r w:rsidRPr="003D016E">
        <w:rPr>
          <w:rFonts w:ascii="Times New Roman" w:hAnsi="Times New Roman" w:cs="Times New Roman"/>
          <w:sz w:val="24"/>
          <w:szCs w:val="24"/>
        </w:rPr>
        <w:t>Промежуточная аттестация по внеурочной деятельности в 1-4 классах проводится 1 раз в конце учебного года в виде отчётных концертов, проектов, викторин, конкурсов, тестов, соревнований и т.д.</w:t>
      </w:r>
    </w:p>
    <w:p w:rsidR="00F95C9B" w:rsidRPr="003D016E" w:rsidRDefault="00F95C9B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F60A00" w:rsidRPr="003D016E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F60A00" w:rsidRPr="003D016E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F60A00" w:rsidRPr="003D016E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F60A00" w:rsidRPr="003D016E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F60A00" w:rsidRPr="003D016E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F60A00" w:rsidRPr="003D016E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D8488E" w:rsidRPr="003D016E" w:rsidRDefault="00D8488E" w:rsidP="00F95C9B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  <w:sectPr w:rsidR="00D8488E" w:rsidRPr="003D016E" w:rsidSect="003D016E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F60A00" w:rsidRPr="003D016E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D016E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УЧЕБНЫЙ ПЛАН</w:t>
      </w:r>
    </w:p>
    <w:p w:rsidR="00BE0CF4" w:rsidRPr="003D016E" w:rsidRDefault="00BE0CF4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24"/>
        <w:gridCol w:w="3163"/>
        <w:gridCol w:w="1138"/>
        <w:gridCol w:w="1138"/>
        <w:gridCol w:w="1138"/>
        <w:gridCol w:w="1138"/>
        <w:gridCol w:w="1772"/>
      </w:tblGrid>
      <w:tr w:rsidR="004B582A" w:rsidRPr="003D016E" w:rsidTr="004B582A">
        <w:tc>
          <w:tcPr>
            <w:tcW w:w="3124" w:type="dxa"/>
            <w:vMerge w:val="restart"/>
            <w:shd w:val="clear" w:color="auto" w:fill="D9D9D9"/>
          </w:tcPr>
          <w:p w:rsidR="004B582A" w:rsidRPr="003D016E" w:rsidRDefault="004B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163" w:type="dxa"/>
            <w:vMerge w:val="restart"/>
            <w:shd w:val="clear" w:color="auto" w:fill="D9D9D9"/>
          </w:tcPr>
          <w:p w:rsidR="004B582A" w:rsidRPr="003D016E" w:rsidRDefault="004B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4552" w:type="dxa"/>
            <w:gridSpan w:val="4"/>
            <w:shd w:val="clear" w:color="auto" w:fill="D9D9D9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772" w:type="dxa"/>
            <w:shd w:val="clear" w:color="auto" w:fill="D9D9D9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4B582A" w:rsidRPr="003D016E" w:rsidTr="004B582A">
        <w:tc>
          <w:tcPr>
            <w:tcW w:w="3124" w:type="dxa"/>
            <w:vMerge/>
          </w:tcPr>
          <w:p w:rsidR="004B582A" w:rsidRPr="003D016E" w:rsidRDefault="004B5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</w:tcPr>
          <w:p w:rsidR="004B582A" w:rsidRPr="003D016E" w:rsidRDefault="004B5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D9D9D9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D9D9D9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8" w:type="dxa"/>
            <w:shd w:val="clear" w:color="auto" w:fill="D9D9D9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8" w:type="dxa"/>
            <w:shd w:val="clear" w:color="auto" w:fill="D9D9D9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72" w:type="dxa"/>
            <w:shd w:val="clear" w:color="auto" w:fill="D9D9D9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82A" w:rsidRPr="003D016E" w:rsidTr="004B582A">
        <w:tc>
          <w:tcPr>
            <w:tcW w:w="10839" w:type="dxa"/>
            <w:gridSpan w:val="6"/>
            <w:shd w:val="clear" w:color="auto" w:fill="FFFFB3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772" w:type="dxa"/>
            <w:shd w:val="clear" w:color="auto" w:fill="FFFFB3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82A" w:rsidRPr="003D016E" w:rsidTr="004B582A">
        <w:tc>
          <w:tcPr>
            <w:tcW w:w="3124" w:type="dxa"/>
            <w:vMerge w:val="restart"/>
          </w:tcPr>
          <w:p w:rsidR="004B582A" w:rsidRPr="003D016E" w:rsidRDefault="004B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163" w:type="dxa"/>
          </w:tcPr>
          <w:p w:rsidR="004B582A" w:rsidRPr="003D016E" w:rsidRDefault="004B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8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2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B582A" w:rsidRPr="003D016E" w:rsidTr="004B582A">
        <w:tc>
          <w:tcPr>
            <w:tcW w:w="3124" w:type="dxa"/>
            <w:vMerge/>
          </w:tcPr>
          <w:p w:rsidR="004B582A" w:rsidRPr="003D016E" w:rsidRDefault="004B5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4B582A" w:rsidRPr="003D016E" w:rsidRDefault="004B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8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2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B582A" w:rsidRPr="003D016E" w:rsidTr="004B582A">
        <w:tc>
          <w:tcPr>
            <w:tcW w:w="3124" w:type="dxa"/>
          </w:tcPr>
          <w:p w:rsidR="004B582A" w:rsidRPr="003D016E" w:rsidRDefault="004B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63" w:type="dxa"/>
          </w:tcPr>
          <w:p w:rsidR="004B582A" w:rsidRPr="003D016E" w:rsidRDefault="004B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8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582A" w:rsidRPr="003D016E" w:rsidTr="004B582A">
        <w:tc>
          <w:tcPr>
            <w:tcW w:w="3124" w:type="dxa"/>
          </w:tcPr>
          <w:p w:rsidR="004B582A" w:rsidRPr="003D016E" w:rsidRDefault="004B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63" w:type="dxa"/>
          </w:tcPr>
          <w:p w:rsidR="004B582A" w:rsidRPr="003D016E" w:rsidRDefault="004B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8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2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B582A" w:rsidRPr="003D016E" w:rsidTr="004B582A">
        <w:tc>
          <w:tcPr>
            <w:tcW w:w="3124" w:type="dxa"/>
          </w:tcPr>
          <w:p w:rsidR="004B582A" w:rsidRPr="003D016E" w:rsidRDefault="004B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3163" w:type="dxa"/>
          </w:tcPr>
          <w:p w:rsidR="004B582A" w:rsidRPr="003D016E" w:rsidRDefault="004B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8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B582A" w:rsidRPr="003D016E" w:rsidTr="004B582A">
        <w:tc>
          <w:tcPr>
            <w:tcW w:w="3124" w:type="dxa"/>
          </w:tcPr>
          <w:p w:rsidR="004B582A" w:rsidRPr="003D016E" w:rsidRDefault="004B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163" w:type="dxa"/>
          </w:tcPr>
          <w:p w:rsidR="004B582A" w:rsidRPr="003D016E" w:rsidRDefault="004B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8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82A" w:rsidRPr="003D016E" w:rsidTr="004B582A">
        <w:tc>
          <w:tcPr>
            <w:tcW w:w="3124" w:type="dxa"/>
            <w:vMerge w:val="restart"/>
          </w:tcPr>
          <w:p w:rsidR="004B582A" w:rsidRPr="003D016E" w:rsidRDefault="004B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63" w:type="dxa"/>
          </w:tcPr>
          <w:p w:rsidR="004B582A" w:rsidRPr="003D016E" w:rsidRDefault="004B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8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582A" w:rsidRPr="003D016E" w:rsidTr="004B582A">
        <w:tc>
          <w:tcPr>
            <w:tcW w:w="3124" w:type="dxa"/>
            <w:vMerge/>
          </w:tcPr>
          <w:p w:rsidR="004B582A" w:rsidRPr="003D016E" w:rsidRDefault="004B5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4B582A" w:rsidRPr="003D016E" w:rsidRDefault="004B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8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582A" w:rsidRPr="003D016E" w:rsidTr="004B582A">
        <w:tc>
          <w:tcPr>
            <w:tcW w:w="3124" w:type="dxa"/>
          </w:tcPr>
          <w:p w:rsidR="004B582A" w:rsidRPr="003D016E" w:rsidRDefault="004B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63" w:type="dxa"/>
          </w:tcPr>
          <w:p w:rsidR="004B582A" w:rsidRPr="003D016E" w:rsidRDefault="004B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138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582A" w:rsidRPr="003D016E" w:rsidTr="004B582A">
        <w:tc>
          <w:tcPr>
            <w:tcW w:w="3124" w:type="dxa"/>
          </w:tcPr>
          <w:p w:rsidR="004B582A" w:rsidRPr="003D016E" w:rsidRDefault="004B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63" w:type="dxa"/>
          </w:tcPr>
          <w:p w:rsidR="004B582A" w:rsidRPr="003D016E" w:rsidRDefault="004B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8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2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B582A" w:rsidRPr="003D016E" w:rsidTr="004B582A">
        <w:tc>
          <w:tcPr>
            <w:tcW w:w="6287" w:type="dxa"/>
            <w:gridSpan w:val="2"/>
            <w:shd w:val="clear" w:color="auto" w:fill="00FF00"/>
          </w:tcPr>
          <w:p w:rsidR="004B582A" w:rsidRPr="003D016E" w:rsidRDefault="004B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8" w:type="dxa"/>
            <w:shd w:val="clear" w:color="auto" w:fill="00FF00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8" w:type="dxa"/>
            <w:shd w:val="clear" w:color="auto" w:fill="00FF00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8" w:type="dxa"/>
            <w:shd w:val="clear" w:color="auto" w:fill="00FF00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8" w:type="dxa"/>
            <w:shd w:val="clear" w:color="auto" w:fill="00FF00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72" w:type="dxa"/>
            <w:shd w:val="clear" w:color="auto" w:fill="00FF00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B582A" w:rsidRPr="003D016E" w:rsidTr="004B582A">
        <w:tc>
          <w:tcPr>
            <w:tcW w:w="10839" w:type="dxa"/>
            <w:gridSpan w:val="6"/>
            <w:shd w:val="clear" w:color="auto" w:fill="FFFFB3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772" w:type="dxa"/>
            <w:shd w:val="clear" w:color="auto" w:fill="FFFFB3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82A" w:rsidRPr="003D016E" w:rsidTr="004B582A">
        <w:tc>
          <w:tcPr>
            <w:tcW w:w="6287" w:type="dxa"/>
            <w:gridSpan w:val="2"/>
            <w:shd w:val="clear" w:color="auto" w:fill="D9D9D9"/>
          </w:tcPr>
          <w:p w:rsidR="004B582A" w:rsidRPr="003D016E" w:rsidRDefault="004B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138" w:type="dxa"/>
            <w:shd w:val="clear" w:color="auto" w:fill="D9D9D9"/>
          </w:tcPr>
          <w:p w:rsidR="004B582A" w:rsidRPr="003D016E" w:rsidRDefault="004B5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D9D9D9"/>
          </w:tcPr>
          <w:p w:rsidR="004B582A" w:rsidRPr="003D016E" w:rsidRDefault="004B5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D9D9D9"/>
          </w:tcPr>
          <w:p w:rsidR="004B582A" w:rsidRPr="003D016E" w:rsidRDefault="004B5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D9D9D9"/>
          </w:tcPr>
          <w:p w:rsidR="004B582A" w:rsidRPr="003D016E" w:rsidRDefault="004B5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D9D9D9"/>
          </w:tcPr>
          <w:p w:rsidR="004B582A" w:rsidRPr="003D016E" w:rsidRDefault="004B5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82A" w:rsidRPr="003D016E" w:rsidTr="004B582A">
        <w:tc>
          <w:tcPr>
            <w:tcW w:w="6287" w:type="dxa"/>
            <w:gridSpan w:val="2"/>
          </w:tcPr>
          <w:p w:rsidR="004B582A" w:rsidRPr="003D016E" w:rsidRDefault="004B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8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582A" w:rsidRPr="003D016E" w:rsidTr="004B582A">
        <w:tc>
          <w:tcPr>
            <w:tcW w:w="6287" w:type="dxa"/>
            <w:gridSpan w:val="2"/>
            <w:shd w:val="clear" w:color="auto" w:fill="00FF00"/>
          </w:tcPr>
          <w:p w:rsidR="004B582A" w:rsidRPr="003D016E" w:rsidRDefault="004B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8" w:type="dxa"/>
            <w:shd w:val="clear" w:color="auto" w:fill="00FF00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00FF00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00FF00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shd w:val="clear" w:color="auto" w:fill="00FF00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2" w:type="dxa"/>
            <w:shd w:val="clear" w:color="auto" w:fill="00FF00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582A" w:rsidRPr="003D016E" w:rsidTr="004B582A">
        <w:tc>
          <w:tcPr>
            <w:tcW w:w="6287" w:type="dxa"/>
            <w:gridSpan w:val="2"/>
            <w:shd w:val="clear" w:color="auto" w:fill="00FF00"/>
          </w:tcPr>
          <w:p w:rsidR="004B582A" w:rsidRPr="003D016E" w:rsidRDefault="004B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138" w:type="dxa"/>
            <w:shd w:val="clear" w:color="auto" w:fill="00FF00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8" w:type="dxa"/>
            <w:shd w:val="clear" w:color="auto" w:fill="00FF00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8" w:type="dxa"/>
            <w:shd w:val="clear" w:color="auto" w:fill="00FF00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8" w:type="dxa"/>
            <w:shd w:val="clear" w:color="auto" w:fill="00FF00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72" w:type="dxa"/>
            <w:shd w:val="clear" w:color="auto" w:fill="00FF00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B582A" w:rsidRPr="003D016E" w:rsidTr="004B582A">
        <w:tc>
          <w:tcPr>
            <w:tcW w:w="6287" w:type="dxa"/>
            <w:gridSpan w:val="2"/>
            <w:shd w:val="clear" w:color="auto" w:fill="FCE3FC"/>
          </w:tcPr>
          <w:p w:rsidR="004B582A" w:rsidRPr="003D016E" w:rsidRDefault="004B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138" w:type="dxa"/>
            <w:shd w:val="clear" w:color="auto" w:fill="FCE3FC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8" w:type="dxa"/>
            <w:shd w:val="clear" w:color="auto" w:fill="FCE3FC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8" w:type="dxa"/>
            <w:shd w:val="clear" w:color="auto" w:fill="FCE3FC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8" w:type="dxa"/>
            <w:shd w:val="clear" w:color="auto" w:fill="FCE3FC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72" w:type="dxa"/>
            <w:shd w:val="clear" w:color="auto" w:fill="FCE3FC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82A" w:rsidRPr="003D016E" w:rsidTr="004B582A">
        <w:tc>
          <w:tcPr>
            <w:tcW w:w="6287" w:type="dxa"/>
            <w:gridSpan w:val="2"/>
            <w:shd w:val="clear" w:color="auto" w:fill="FCE3FC"/>
          </w:tcPr>
          <w:p w:rsidR="004B582A" w:rsidRPr="003D016E" w:rsidRDefault="004B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138" w:type="dxa"/>
            <w:shd w:val="clear" w:color="auto" w:fill="FCE3FC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38" w:type="dxa"/>
            <w:shd w:val="clear" w:color="auto" w:fill="FCE3FC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138" w:type="dxa"/>
            <w:shd w:val="clear" w:color="auto" w:fill="FCE3FC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138" w:type="dxa"/>
            <w:shd w:val="clear" w:color="auto" w:fill="FCE3FC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772" w:type="dxa"/>
            <w:shd w:val="clear" w:color="auto" w:fill="FCE3FC"/>
          </w:tcPr>
          <w:p w:rsidR="004B582A" w:rsidRPr="003D016E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6E"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</w:tr>
    </w:tbl>
    <w:p w:rsidR="00033723" w:rsidRPr="003D016E" w:rsidRDefault="001F4A9C">
      <w:pPr>
        <w:rPr>
          <w:sz w:val="24"/>
          <w:szCs w:val="24"/>
        </w:rPr>
      </w:pPr>
      <w:r w:rsidRPr="003D016E">
        <w:rPr>
          <w:sz w:val="24"/>
          <w:szCs w:val="24"/>
        </w:rPr>
        <w:br w:type="page"/>
      </w:r>
    </w:p>
    <w:p w:rsidR="00033723" w:rsidRPr="004B582A" w:rsidRDefault="001F4A9C">
      <w:pPr>
        <w:rPr>
          <w:rFonts w:ascii="Times New Roman" w:hAnsi="Times New Roman" w:cs="Times New Roman"/>
          <w:sz w:val="24"/>
          <w:szCs w:val="24"/>
        </w:rPr>
      </w:pPr>
      <w:r w:rsidRPr="004B582A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 (недельный)</w:t>
      </w:r>
    </w:p>
    <w:p w:rsidR="00033723" w:rsidRPr="004B582A" w:rsidRDefault="004B58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общеобразовательного бюджетного учреждения</w:t>
      </w:r>
      <w:r w:rsidR="001F4A9C" w:rsidRPr="004B582A">
        <w:rPr>
          <w:rFonts w:ascii="Times New Roman" w:hAnsi="Times New Roman" w:cs="Times New Roman"/>
          <w:sz w:val="24"/>
          <w:szCs w:val="24"/>
        </w:rPr>
        <w:t xml:space="preserve"> "Буранная средняя общеобразовательная школа" </w:t>
      </w:r>
      <w:r>
        <w:rPr>
          <w:rFonts w:ascii="Times New Roman" w:hAnsi="Times New Roman" w:cs="Times New Roman"/>
          <w:sz w:val="24"/>
          <w:szCs w:val="24"/>
        </w:rPr>
        <w:t>Соль-Илецкого городского округа</w:t>
      </w:r>
      <w:r w:rsidR="001F4A9C" w:rsidRPr="004B582A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77"/>
        <w:gridCol w:w="1470"/>
        <w:gridCol w:w="1471"/>
        <w:gridCol w:w="1471"/>
        <w:gridCol w:w="1471"/>
        <w:gridCol w:w="1467"/>
      </w:tblGrid>
      <w:tr w:rsidR="004B582A" w:rsidRPr="004B582A" w:rsidTr="004B582A">
        <w:tc>
          <w:tcPr>
            <w:tcW w:w="3277" w:type="dxa"/>
            <w:vMerge w:val="restart"/>
            <w:shd w:val="clear" w:color="auto" w:fill="D9D9D9"/>
          </w:tcPr>
          <w:p w:rsidR="004B582A" w:rsidRPr="004B582A" w:rsidRDefault="004B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2A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4B582A" w:rsidRPr="004B582A" w:rsidRDefault="004B5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3" w:type="dxa"/>
            <w:gridSpan w:val="4"/>
            <w:shd w:val="clear" w:color="auto" w:fill="D9D9D9"/>
          </w:tcPr>
          <w:p w:rsidR="004B582A" w:rsidRPr="004B582A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2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67" w:type="dxa"/>
            <w:shd w:val="clear" w:color="auto" w:fill="D9D9D9"/>
          </w:tcPr>
          <w:p w:rsidR="004B582A" w:rsidRPr="004B582A" w:rsidRDefault="004B5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8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4B582A" w:rsidRPr="004B582A" w:rsidTr="004B582A">
        <w:tc>
          <w:tcPr>
            <w:tcW w:w="3277" w:type="dxa"/>
            <w:vMerge/>
          </w:tcPr>
          <w:p w:rsidR="004B582A" w:rsidRPr="004B582A" w:rsidRDefault="004B5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D9D9D9"/>
          </w:tcPr>
          <w:p w:rsidR="004B582A" w:rsidRPr="004B582A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1" w:type="dxa"/>
            <w:shd w:val="clear" w:color="auto" w:fill="D9D9D9"/>
          </w:tcPr>
          <w:p w:rsidR="004B582A" w:rsidRPr="004B582A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1" w:type="dxa"/>
            <w:shd w:val="clear" w:color="auto" w:fill="D9D9D9"/>
          </w:tcPr>
          <w:p w:rsidR="004B582A" w:rsidRPr="004B582A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D9D9D9"/>
          </w:tcPr>
          <w:p w:rsidR="004B582A" w:rsidRPr="004B582A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7" w:type="dxa"/>
            <w:shd w:val="clear" w:color="auto" w:fill="D9D9D9"/>
          </w:tcPr>
          <w:p w:rsidR="004B582A" w:rsidRPr="004B582A" w:rsidRDefault="004B5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82A" w:rsidRPr="004B582A" w:rsidTr="004B582A">
        <w:tc>
          <w:tcPr>
            <w:tcW w:w="3277" w:type="dxa"/>
          </w:tcPr>
          <w:p w:rsidR="004B582A" w:rsidRPr="004B582A" w:rsidRDefault="004B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2A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470" w:type="dxa"/>
          </w:tcPr>
          <w:p w:rsidR="004B582A" w:rsidRPr="004B582A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</w:tcPr>
          <w:p w:rsidR="004B582A" w:rsidRPr="004B582A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</w:tcPr>
          <w:p w:rsidR="004B582A" w:rsidRPr="004B582A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</w:tcPr>
          <w:p w:rsidR="004B582A" w:rsidRPr="004B582A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4B582A" w:rsidRPr="004B582A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582A" w:rsidRPr="004B582A" w:rsidTr="004B582A">
        <w:tc>
          <w:tcPr>
            <w:tcW w:w="3277" w:type="dxa"/>
          </w:tcPr>
          <w:p w:rsidR="004B582A" w:rsidRPr="004B582A" w:rsidRDefault="004B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2A">
              <w:rPr>
                <w:rFonts w:ascii="Times New Roman" w:hAnsi="Times New Roman" w:cs="Times New Roman"/>
                <w:sz w:val="24"/>
                <w:szCs w:val="24"/>
              </w:rPr>
              <w:t>Моё Оренбуржье</w:t>
            </w:r>
          </w:p>
        </w:tc>
        <w:tc>
          <w:tcPr>
            <w:tcW w:w="1470" w:type="dxa"/>
          </w:tcPr>
          <w:p w:rsidR="004B582A" w:rsidRPr="004B582A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</w:tcPr>
          <w:p w:rsidR="004B582A" w:rsidRPr="004B582A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</w:tcPr>
          <w:p w:rsidR="004B582A" w:rsidRPr="004B582A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</w:tcPr>
          <w:p w:rsidR="004B582A" w:rsidRPr="004B582A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4B582A" w:rsidRPr="004B582A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582A" w:rsidRPr="004B582A" w:rsidTr="004B582A">
        <w:tc>
          <w:tcPr>
            <w:tcW w:w="3277" w:type="dxa"/>
          </w:tcPr>
          <w:p w:rsidR="004B582A" w:rsidRPr="004B582A" w:rsidRDefault="004B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2A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470" w:type="dxa"/>
          </w:tcPr>
          <w:p w:rsidR="004B582A" w:rsidRPr="004B582A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</w:tcPr>
          <w:p w:rsidR="004B582A" w:rsidRPr="004B582A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</w:tcPr>
          <w:p w:rsidR="004B582A" w:rsidRPr="004B582A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</w:tcPr>
          <w:p w:rsidR="004B582A" w:rsidRPr="004B582A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4B582A" w:rsidRPr="004B582A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82A" w:rsidRPr="004B582A" w:rsidTr="004B582A">
        <w:tc>
          <w:tcPr>
            <w:tcW w:w="3277" w:type="dxa"/>
          </w:tcPr>
          <w:p w:rsidR="004B582A" w:rsidRPr="004B582A" w:rsidRDefault="004B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2A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470" w:type="dxa"/>
          </w:tcPr>
          <w:p w:rsidR="004B582A" w:rsidRPr="004B582A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</w:tcPr>
          <w:p w:rsidR="004B582A" w:rsidRPr="004B582A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</w:tcPr>
          <w:p w:rsidR="004B582A" w:rsidRPr="004B582A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</w:tcPr>
          <w:p w:rsidR="004B582A" w:rsidRPr="004B582A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7" w:type="dxa"/>
          </w:tcPr>
          <w:p w:rsidR="004B582A" w:rsidRPr="004B582A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582A" w:rsidRPr="004B582A" w:rsidTr="004B582A">
        <w:tc>
          <w:tcPr>
            <w:tcW w:w="3277" w:type="dxa"/>
          </w:tcPr>
          <w:p w:rsidR="004B582A" w:rsidRPr="004B582A" w:rsidRDefault="004B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2A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470" w:type="dxa"/>
          </w:tcPr>
          <w:p w:rsidR="004B582A" w:rsidRPr="004B582A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</w:tcPr>
          <w:p w:rsidR="004B582A" w:rsidRPr="004B582A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</w:tcPr>
          <w:p w:rsidR="004B582A" w:rsidRPr="004B582A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1" w:type="dxa"/>
          </w:tcPr>
          <w:p w:rsidR="004B582A" w:rsidRPr="004B582A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4B582A" w:rsidRPr="004B582A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82A" w:rsidRPr="004B582A" w:rsidTr="004B582A">
        <w:tc>
          <w:tcPr>
            <w:tcW w:w="3277" w:type="dxa"/>
            <w:shd w:val="clear" w:color="auto" w:fill="00FF00"/>
          </w:tcPr>
          <w:p w:rsidR="004B582A" w:rsidRPr="004B582A" w:rsidRDefault="004B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2A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470" w:type="dxa"/>
            <w:shd w:val="clear" w:color="auto" w:fill="00FF00"/>
          </w:tcPr>
          <w:p w:rsidR="004B582A" w:rsidRPr="004B582A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00FF00"/>
          </w:tcPr>
          <w:p w:rsidR="004B582A" w:rsidRPr="004B582A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00FF00"/>
          </w:tcPr>
          <w:p w:rsidR="004B582A" w:rsidRPr="004B582A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1" w:type="dxa"/>
            <w:shd w:val="clear" w:color="auto" w:fill="00FF00"/>
          </w:tcPr>
          <w:p w:rsidR="004B582A" w:rsidRPr="004B582A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7" w:type="dxa"/>
            <w:shd w:val="clear" w:color="auto" w:fill="00FF00"/>
          </w:tcPr>
          <w:p w:rsidR="004B582A" w:rsidRPr="004B582A" w:rsidRDefault="004B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1F4A9C" w:rsidRDefault="001F4A9C"/>
    <w:sectPr w:rsidR="001F4A9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33723"/>
    <w:rsid w:val="000454DE"/>
    <w:rsid w:val="00052FF9"/>
    <w:rsid w:val="000743A4"/>
    <w:rsid w:val="000824EF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F4A9C"/>
    <w:rsid w:val="00217E91"/>
    <w:rsid w:val="00226645"/>
    <w:rsid w:val="00270402"/>
    <w:rsid w:val="00271887"/>
    <w:rsid w:val="002A12FF"/>
    <w:rsid w:val="002A5D25"/>
    <w:rsid w:val="002E245D"/>
    <w:rsid w:val="002E48F1"/>
    <w:rsid w:val="0030678A"/>
    <w:rsid w:val="0031079C"/>
    <w:rsid w:val="00344318"/>
    <w:rsid w:val="003746B2"/>
    <w:rsid w:val="00374FEA"/>
    <w:rsid w:val="003963BA"/>
    <w:rsid w:val="003A7E5F"/>
    <w:rsid w:val="003C7983"/>
    <w:rsid w:val="003D016E"/>
    <w:rsid w:val="003E0864"/>
    <w:rsid w:val="003E617D"/>
    <w:rsid w:val="004002DE"/>
    <w:rsid w:val="004141D3"/>
    <w:rsid w:val="0041494E"/>
    <w:rsid w:val="004168CD"/>
    <w:rsid w:val="0043527D"/>
    <w:rsid w:val="00444E0B"/>
    <w:rsid w:val="004457FE"/>
    <w:rsid w:val="00446614"/>
    <w:rsid w:val="004652A1"/>
    <w:rsid w:val="00467EF7"/>
    <w:rsid w:val="00473B54"/>
    <w:rsid w:val="004A5E74"/>
    <w:rsid w:val="004A7272"/>
    <w:rsid w:val="004B1542"/>
    <w:rsid w:val="004B582A"/>
    <w:rsid w:val="004E028C"/>
    <w:rsid w:val="004E4A78"/>
    <w:rsid w:val="00502D31"/>
    <w:rsid w:val="0051003E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10C3B"/>
    <w:rsid w:val="00943325"/>
    <w:rsid w:val="00963708"/>
    <w:rsid w:val="0099304C"/>
    <w:rsid w:val="00996DF6"/>
    <w:rsid w:val="009B229E"/>
    <w:rsid w:val="009B4385"/>
    <w:rsid w:val="009B6A45"/>
    <w:rsid w:val="009F18D3"/>
    <w:rsid w:val="009F4C94"/>
    <w:rsid w:val="00A139CB"/>
    <w:rsid w:val="00A227C0"/>
    <w:rsid w:val="00A53249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95C9B"/>
    <w:rsid w:val="00FB2281"/>
    <w:rsid w:val="00FC2435"/>
    <w:rsid w:val="00FD7A4F"/>
    <w:rsid w:val="00FD7B0E"/>
    <w:rsid w:val="00FE1E59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F95C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F95C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2024-06-10T07:48:00Z</cp:lastPrinted>
  <dcterms:created xsi:type="dcterms:W3CDTF">2023-04-17T10:52:00Z</dcterms:created>
  <dcterms:modified xsi:type="dcterms:W3CDTF">2024-08-21T05:47:00Z</dcterms:modified>
</cp:coreProperties>
</file>